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114" w:rsidRPr="00A45114" w:rsidRDefault="00A45114" w:rsidP="003B56DF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" w:eastAsia="Times New Roman" w:hAnsi="Times" w:cs="Times"/>
          <w:b/>
          <w:bCs/>
          <w:color w:val="52738C"/>
          <w:sz w:val="24"/>
          <w:szCs w:val="24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1DA12CFC" wp14:editId="4B477FC3">
            <wp:simplePos x="0" y="0"/>
            <wp:positionH relativeFrom="column">
              <wp:posOffset>-617220</wp:posOffset>
            </wp:positionH>
            <wp:positionV relativeFrom="paragraph">
              <wp:posOffset>-661670</wp:posOffset>
            </wp:positionV>
            <wp:extent cx="2286000" cy="600075"/>
            <wp:effectExtent l="0" t="0" r="0" b="952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" w:eastAsia="Times New Roman" w:hAnsi="Times" w:cs="Times"/>
          <w:b/>
          <w:bCs/>
          <w:color w:val="52738C"/>
          <w:sz w:val="27"/>
          <w:szCs w:val="27"/>
          <w:lang w:eastAsia="fr-FR"/>
        </w:rPr>
        <w:tab/>
      </w:r>
      <w:r>
        <w:rPr>
          <w:rFonts w:ascii="Times" w:eastAsia="Times New Roman" w:hAnsi="Times" w:cs="Times"/>
          <w:b/>
          <w:bCs/>
          <w:color w:val="52738C"/>
          <w:sz w:val="27"/>
          <w:szCs w:val="27"/>
          <w:lang w:eastAsia="fr-FR"/>
        </w:rPr>
        <w:tab/>
      </w:r>
      <w:r>
        <w:rPr>
          <w:rFonts w:ascii="Times" w:eastAsia="Times New Roman" w:hAnsi="Times" w:cs="Times"/>
          <w:b/>
          <w:bCs/>
          <w:color w:val="52738C"/>
          <w:sz w:val="27"/>
          <w:szCs w:val="27"/>
          <w:lang w:eastAsia="fr-FR"/>
        </w:rPr>
        <w:tab/>
      </w:r>
      <w:r>
        <w:rPr>
          <w:rFonts w:ascii="Times" w:eastAsia="Times New Roman" w:hAnsi="Times" w:cs="Times"/>
          <w:b/>
          <w:bCs/>
          <w:color w:val="52738C"/>
          <w:sz w:val="27"/>
          <w:szCs w:val="27"/>
          <w:lang w:eastAsia="fr-FR"/>
        </w:rPr>
        <w:tab/>
      </w:r>
      <w:r>
        <w:rPr>
          <w:rFonts w:ascii="Times" w:eastAsia="Times New Roman" w:hAnsi="Times" w:cs="Times"/>
          <w:b/>
          <w:bCs/>
          <w:color w:val="52738C"/>
          <w:sz w:val="27"/>
          <w:szCs w:val="27"/>
          <w:lang w:eastAsia="fr-FR"/>
        </w:rPr>
        <w:tab/>
      </w:r>
      <w:r>
        <w:rPr>
          <w:rFonts w:ascii="Times" w:eastAsia="Times New Roman" w:hAnsi="Times" w:cs="Times"/>
          <w:b/>
          <w:bCs/>
          <w:color w:val="52738C"/>
          <w:sz w:val="27"/>
          <w:szCs w:val="27"/>
          <w:lang w:eastAsia="fr-FR"/>
        </w:rPr>
        <w:tab/>
      </w:r>
      <w:r>
        <w:rPr>
          <w:rFonts w:ascii="Times" w:eastAsia="Times New Roman" w:hAnsi="Times" w:cs="Times"/>
          <w:b/>
          <w:bCs/>
          <w:color w:val="52738C"/>
          <w:sz w:val="27"/>
          <w:szCs w:val="27"/>
          <w:lang w:eastAsia="fr-FR"/>
        </w:rPr>
        <w:tab/>
      </w:r>
      <w:r>
        <w:rPr>
          <w:rFonts w:ascii="Times" w:eastAsia="Times New Roman" w:hAnsi="Times" w:cs="Times"/>
          <w:b/>
          <w:bCs/>
          <w:color w:val="52738C"/>
          <w:sz w:val="27"/>
          <w:szCs w:val="27"/>
          <w:lang w:eastAsia="fr-FR"/>
        </w:rPr>
        <w:tab/>
      </w:r>
      <w:r>
        <w:rPr>
          <w:rFonts w:ascii="Times" w:eastAsia="Times New Roman" w:hAnsi="Times" w:cs="Times"/>
          <w:b/>
          <w:bCs/>
          <w:color w:val="52738C"/>
          <w:sz w:val="27"/>
          <w:szCs w:val="27"/>
          <w:lang w:eastAsia="fr-FR"/>
        </w:rPr>
        <w:tab/>
      </w:r>
      <w:r w:rsidRPr="00A45114">
        <w:rPr>
          <w:rFonts w:ascii="Times" w:eastAsia="Times New Roman" w:hAnsi="Times" w:cs="Times"/>
          <w:b/>
          <w:bCs/>
          <w:color w:val="52738C"/>
          <w:sz w:val="24"/>
          <w:szCs w:val="24"/>
          <w:lang w:eastAsia="fr-FR"/>
        </w:rPr>
        <w:t>AU 20</w:t>
      </w:r>
      <w:r w:rsidR="003B56DF">
        <w:rPr>
          <w:rFonts w:ascii="Times" w:eastAsia="Times New Roman" w:hAnsi="Times" w:cs="Times"/>
          <w:b/>
          <w:bCs/>
          <w:color w:val="52738C"/>
          <w:sz w:val="24"/>
          <w:szCs w:val="24"/>
          <w:lang w:eastAsia="fr-FR"/>
        </w:rPr>
        <w:t>19</w:t>
      </w:r>
      <w:r w:rsidRPr="00A45114">
        <w:rPr>
          <w:rFonts w:ascii="Times" w:eastAsia="Times New Roman" w:hAnsi="Times" w:cs="Times"/>
          <w:b/>
          <w:bCs/>
          <w:color w:val="52738C"/>
          <w:sz w:val="24"/>
          <w:szCs w:val="24"/>
          <w:lang w:eastAsia="fr-FR"/>
        </w:rPr>
        <w:t>/20</w:t>
      </w:r>
      <w:r w:rsidR="003B56DF">
        <w:rPr>
          <w:rFonts w:ascii="Times" w:eastAsia="Times New Roman" w:hAnsi="Times" w:cs="Times"/>
          <w:b/>
          <w:bCs/>
          <w:color w:val="52738C"/>
          <w:sz w:val="24"/>
          <w:szCs w:val="24"/>
          <w:lang w:eastAsia="fr-FR"/>
        </w:rPr>
        <w:t>20</w:t>
      </w:r>
    </w:p>
    <w:p w:rsidR="00A45114" w:rsidRDefault="00A45114" w:rsidP="00A4511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" w:eastAsia="Times New Roman" w:hAnsi="Times" w:cs="Times"/>
          <w:b/>
          <w:bCs/>
          <w:color w:val="52738C"/>
          <w:sz w:val="27"/>
          <w:szCs w:val="27"/>
          <w:lang w:eastAsia="fr-FR"/>
        </w:rPr>
      </w:pPr>
    </w:p>
    <w:p w:rsidR="00A45114" w:rsidRPr="00A45114" w:rsidRDefault="00A45114" w:rsidP="003B56DF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" w:eastAsia="Times New Roman" w:hAnsi="Times" w:cs="Times"/>
          <w:color w:val="000000" w:themeColor="text1"/>
          <w:sz w:val="27"/>
          <w:szCs w:val="27"/>
          <w:lang w:eastAsia="fr-FR"/>
        </w:rPr>
      </w:pPr>
      <w:r w:rsidRPr="00A45114">
        <w:rPr>
          <w:rFonts w:ascii="Times" w:eastAsia="Times New Roman" w:hAnsi="Times" w:cs="Times"/>
          <w:color w:val="000000" w:themeColor="text1"/>
          <w:sz w:val="27"/>
          <w:szCs w:val="27"/>
          <w:lang w:eastAsia="fr-FR"/>
        </w:rPr>
        <w:t>TD N°</w:t>
      </w:r>
      <w:r w:rsidR="003B56DF">
        <w:rPr>
          <w:rFonts w:ascii="Times" w:eastAsia="Times New Roman" w:hAnsi="Times" w:cs="Times"/>
          <w:color w:val="000000" w:themeColor="text1"/>
          <w:sz w:val="27"/>
          <w:szCs w:val="27"/>
          <w:lang w:eastAsia="fr-FR"/>
        </w:rPr>
        <w:t>2</w:t>
      </w:r>
      <w:r w:rsidRPr="00A45114">
        <w:rPr>
          <w:rFonts w:ascii="Times" w:eastAsia="Times New Roman" w:hAnsi="Times" w:cs="Times"/>
          <w:color w:val="000000" w:themeColor="text1"/>
          <w:sz w:val="27"/>
          <w:szCs w:val="27"/>
          <w:lang w:eastAsia="fr-FR"/>
        </w:rPr>
        <w:t xml:space="preserve"> (Bases de Données)</w:t>
      </w:r>
      <w:bookmarkStart w:id="0" w:name="_GoBack"/>
      <w:bookmarkEnd w:id="0"/>
    </w:p>
    <w:p w:rsidR="00A45114" w:rsidRPr="00A45114" w:rsidRDefault="00A45114" w:rsidP="00A4511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" w:eastAsia="Times New Roman" w:hAnsi="Times" w:cs="Times"/>
          <w:color w:val="000000" w:themeColor="text1"/>
          <w:sz w:val="27"/>
          <w:szCs w:val="27"/>
          <w:lang w:eastAsia="fr-FR"/>
        </w:rPr>
      </w:pPr>
      <w:r w:rsidRPr="00A45114">
        <w:rPr>
          <w:rFonts w:ascii="Times" w:eastAsia="Times New Roman" w:hAnsi="Times" w:cs="Times"/>
          <w:color w:val="000000" w:themeColor="text1"/>
          <w:sz w:val="27"/>
          <w:szCs w:val="27"/>
          <w:lang w:eastAsia="fr-FR"/>
        </w:rPr>
        <w:t xml:space="preserve">Filière : MIP S4 </w:t>
      </w:r>
    </w:p>
    <w:p w:rsidR="00A45114" w:rsidRPr="00A45114" w:rsidRDefault="00A45114" w:rsidP="00A45114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" w:eastAsia="Times New Roman" w:hAnsi="Times" w:cs="Times"/>
          <w:b/>
          <w:bCs/>
          <w:color w:val="000000" w:themeColor="text1"/>
          <w:sz w:val="27"/>
          <w:szCs w:val="27"/>
          <w:lang w:eastAsia="fr-FR"/>
        </w:rPr>
      </w:pPr>
      <w:r w:rsidRPr="00A45114">
        <w:rPr>
          <w:rFonts w:ascii="Times" w:eastAsia="Times New Roman" w:hAnsi="Times" w:cs="Times"/>
          <w:b/>
          <w:bCs/>
          <w:color w:val="000000" w:themeColor="text1"/>
          <w:sz w:val="27"/>
          <w:szCs w:val="27"/>
          <w:lang w:eastAsia="fr-FR"/>
        </w:rPr>
        <w:t>Distribution d'ouvrages</w:t>
      </w:r>
    </w:p>
    <w:p w:rsidR="00A45114" w:rsidRP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450"/>
        <w:rPr>
          <w:rFonts w:ascii="Times" w:eastAsia="Times New Roman" w:hAnsi="Times" w:cs="Times"/>
          <w:b/>
          <w:bCs/>
          <w:color w:val="E38922"/>
          <w:sz w:val="24"/>
          <w:szCs w:val="24"/>
          <w:lang w:eastAsia="fr-FR"/>
        </w:rPr>
      </w:pPr>
      <w:r w:rsidRPr="00A45114">
        <w:rPr>
          <w:rFonts w:ascii="Times" w:eastAsia="Times New Roman" w:hAnsi="Times" w:cs="Times"/>
          <w:b/>
          <w:bCs/>
          <w:color w:val="E38922"/>
          <w:sz w:val="24"/>
          <w:szCs w:val="24"/>
          <w:lang w:eastAsia="fr-FR"/>
        </w:rPr>
        <w:t>Problème</w:t>
      </w:r>
    </w:p>
    <w:p w:rsidR="00A45114" w:rsidRP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750"/>
        <w:rPr>
          <w:rFonts w:ascii="Times" w:eastAsia="Times New Roman" w:hAnsi="Times" w:cs="Times"/>
          <w:color w:val="00444C"/>
          <w:sz w:val="24"/>
          <w:szCs w:val="24"/>
          <w:lang w:eastAsia="fr-FR"/>
        </w:rPr>
      </w:pP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t>Une entreprise de la distribution d'ouvrages scolaires dispose de dépôts situés dans des régions différentes. Ces dépôts stockent des ouvrages publiés par différents éditeurs.</w:t>
      </w:r>
    </w:p>
    <w:p w:rsidR="00A45114" w:rsidRP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750"/>
        <w:rPr>
          <w:rFonts w:ascii="Times" w:eastAsia="Times New Roman" w:hAnsi="Times" w:cs="Times"/>
          <w:color w:val="E38922"/>
          <w:sz w:val="24"/>
          <w:szCs w:val="24"/>
          <w:lang w:eastAsia="fr-FR"/>
        </w:rPr>
      </w:pPr>
      <w:r w:rsidRPr="00A45114">
        <w:rPr>
          <w:rFonts w:ascii="Times" w:eastAsia="Times New Roman" w:hAnsi="Times" w:cs="Times"/>
          <w:color w:val="E38922"/>
          <w:sz w:val="24"/>
          <w:szCs w:val="24"/>
          <w:lang w:eastAsia="fr-FR"/>
        </w:rPr>
        <w:t>Le gestionnaire de cette entreprise précise les points suivants :</w:t>
      </w:r>
    </w:p>
    <w:p w:rsidR="00A45114" w:rsidRP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1050"/>
        <w:rPr>
          <w:rFonts w:ascii="Times" w:eastAsia="Times New Roman" w:hAnsi="Times" w:cs="Times"/>
          <w:color w:val="00444C"/>
          <w:sz w:val="24"/>
          <w:szCs w:val="24"/>
          <w:lang w:eastAsia="fr-FR"/>
        </w:rPr>
      </w:pP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t>Un même livre peut être édité chez plusieurs éditeurs sous le même numéro ISBN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Un livre peut être écrit par plusieurs écrivains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Un livre peut être stocké dans plusieurs dépôts, il faut connaître la quantité totale en stock par dépôt et par éditeur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Un livre ne peut être édité qu'une seule fois chez le même éditeur, mais il peut être édité par plusieurs éditeurs différents.</w:t>
      </w:r>
    </w:p>
    <w:p w:rsidR="00A45114" w:rsidRP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750"/>
        <w:rPr>
          <w:rFonts w:ascii="Times" w:eastAsia="Times New Roman" w:hAnsi="Times" w:cs="Times"/>
          <w:color w:val="E38922"/>
          <w:sz w:val="24"/>
          <w:szCs w:val="24"/>
          <w:lang w:eastAsia="fr-FR"/>
        </w:rPr>
      </w:pPr>
      <w:r w:rsidRPr="00A45114">
        <w:rPr>
          <w:rFonts w:ascii="Times" w:eastAsia="Times New Roman" w:hAnsi="Times" w:cs="Times"/>
          <w:color w:val="E38922"/>
          <w:sz w:val="24"/>
          <w:szCs w:val="24"/>
          <w:lang w:eastAsia="fr-FR"/>
        </w:rPr>
        <w:t>Le dictionnaire des données de l'application est le suivant :</w:t>
      </w:r>
    </w:p>
    <w:p w:rsidR="00A45114" w:rsidRP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1050"/>
        <w:rPr>
          <w:rFonts w:ascii="Times" w:eastAsia="Times New Roman" w:hAnsi="Times" w:cs="Times"/>
          <w:color w:val="00444C"/>
          <w:sz w:val="24"/>
          <w:szCs w:val="24"/>
          <w:lang w:eastAsia="fr-FR"/>
        </w:rPr>
      </w:pP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t>Numéro ISBN du livre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Titre du livre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Thème du livre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Année de l'édition du livre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Nom de l'écrivain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Nom de l'éditeur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Raison sociale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Adresse de l'éditeur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Numéro du dépôt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Nom du dépôt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Code région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Nom de la région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Population de la région</w:t>
      </w: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br/>
        <w:t>Quantité en stock</w:t>
      </w:r>
    </w:p>
    <w:p w:rsidR="00A45114" w:rsidRP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450"/>
        <w:rPr>
          <w:rFonts w:ascii="Times" w:eastAsia="Times New Roman" w:hAnsi="Times" w:cs="Times"/>
          <w:b/>
          <w:bCs/>
          <w:color w:val="E38922"/>
          <w:sz w:val="24"/>
          <w:szCs w:val="24"/>
          <w:lang w:eastAsia="fr-FR"/>
        </w:rPr>
      </w:pPr>
      <w:r w:rsidRPr="00A45114">
        <w:rPr>
          <w:rFonts w:ascii="Times" w:eastAsia="Times New Roman" w:hAnsi="Times" w:cs="Times"/>
          <w:b/>
          <w:bCs/>
          <w:color w:val="E38922"/>
          <w:sz w:val="24"/>
          <w:szCs w:val="24"/>
          <w:lang w:eastAsia="fr-FR"/>
        </w:rPr>
        <w:t>Travail à faire</w:t>
      </w:r>
    </w:p>
    <w:p w:rsidR="00A45114" w:rsidRP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750"/>
        <w:rPr>
          <w:rFonts w:ascii="Times" w:eastAsia="Times New Roman" w:hAnsi="Times" w:cs="Times"/>
          <w:color w:val="00444C"/>
          <w:sz w:val="24"/>
          <w:szCs w:val="24"/>
          <w:lang w:eastAsia="fr-FR"/>
        </w:rPr>
      </w:pPr>
      <w:r w:rsidRPr="00A45114">
        <w:rPr>
          <w:rFonts w:ascii="Times" w:eastAsia="Times New Roman" w:hAnsi="Times" w:cs="Times"/>
          <w:color w:val="00444C"/>
          <w:sz w:val="24"/>
          <w:szCs w:val="24"/>
          <w:lang w:eastAsia="fr-FR"/>
        </w:rPr>
        <w:t>Établir le modèle E/A</w:t>
      </w:r>
    </w:p>
    <w:p w:rsid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750"/>
        <w:rPr>
          <w:rFonts w:ascii="Times" w:eastAsia="Times New Roman" w:hAnsi="Times" w:cs="Times"/>
          <w:color w:val="00444C"/>
          <w:sz w:val="21"/>
          <w:szCs w:val="21"/>
          <w:lang w:eastAsia="fr-FR"/>
        </w:rPr>
      </w:pPr>
    </w:p>
    <w:p w:rsid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750"/>
        <w:rPr>
          <w:rFonts w:ascii="Times" w:eastAsia="Times New Roman" w:hAnsi="Times" w:cs="Times"/>
          <w:color w:val="00444C"/>
          <w:sz w:val="21"/>
          <w:szCs w:val="21"/>
          <w:lang w:eastAsia="fr-FR"/>
        </w:rPr>
      </w:pPr>
    </w:p>
    <w:p w:rsid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750"/>
        <w:rPr>
          <w:rFonts w:ascii="Times" w:eastAsia="Times New Roman" w:hAnsi="Times" w:cs="Times"/>
          <w:color w:val="00444C"/>
          <w:sz w:val="21"/>
          <w:szCs w:val="21"/>
          <w:lang w:eastAsia="fr-FR"/>
        </w:rPr>
      </w:pPr>
    </w:p>
    <w:p w:rsidR="00A45114" w:rsidRP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450"/>
        <w:rPr>
          <w:rFonts w:ascii="Times" w:eastAsia="Times New Roman" w:hAnsi="Times" w:cs="Times"/>
          <w:b/>
          <w:bCs/>
          <w:color w:val="E38922"/>
          <w:sz w:val="21"/>
          <w:szCs w:val="21"/>
          <w:lang w:eastAsia="fr-FR"/>
        </w:rPr>
      </w:pPr>
      <w:r w:rsidRPr="00A45114">
        <w:rPr>
          <w:rFonts w:ascii="Times" w:eastAsia="Times New Roman" w:hAnsi="Times" w:cs="Times"/>
          <w:b/>
          <w:bCs/>
          <w:color w:val="E38922"/>
          <w:sz w:val="21"/>
          <w:szCs w:val="21"/>
          <w:lang w:eastAsia="fr-FR"/>
        </w:rPr>
        <w:lastRenderedPageBreak/>
        <w:t>Résolution</w:t>
      </w:r>
    </w:p>
    <w:p w:rsidR="00A45114" w:rsidRPr="00A45114" w:rsidRDefault="00A45114" w:rsidP="00A45114">
      <w:pPr>
        <w:shd w:val="clear" w:color="auto" w:fill="FFFFFF"/>
        <w:spacing w:before="100" w:beforeAutospacing="1" w:after="100" w:afterAutospacing="1" w:line="240" w:lineRule="auto"/>
        <w:ind w:left="750"/>
        <w:rPr>
          <w:rFonts w:ascii="Times" w:eastAsia="Times New Roman" w:hAnsi="Times" w:cs="Times"/>
          <w:color w:val="00444C"/>
          <w:sz w:val="21"/>
          <w:szCs w:val="21"/>
          <w:lang w:eastAsia="fr-FR"/>
        </w:rPr>
      </w:pPr>
      <w:r w:rsidRPr="00A45114">
        <w:rPr>
          <w:rFonts w:ascii="Times" w:eastAsia="Times New Roman" w:hAnsi="Times" w:cs="Times"/>
          <w:noProof/>
          <w:color w:val="00444C"/>
          <w:sz w:val="21"/>
          <w:szCs w:val="21"/>
          <w:lang w:eastAsia="fr-FR"/>
        </w:rPr>
        <w:drawing>
          <wp:inline distT="0" distB="0" distL="0" distR="0">
            <wp:extent cx="4678680" cy="3451860"/>
            <wp:effectExtent l="0" t="0" r="0" b="0"/>
            <wp:docPr id="1" name="Image 1" descr="Distribution Ouvrages M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stribution Ouvrages MC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345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3DD" w:rsidRDefault="007903DD"/>
    <w:sectPr w:rsidR="007903DD" w:rsidSect="00080B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5114"/>
    <w:rsid w:val="00080B1C"/>
    <w:rsid w:val="00373FB2"/>
    <w:rsid w:val="003B56DF"/>
    <w:rsid w:val="007903DD"/>
    <w:rsid w:val="00A45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B1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45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51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45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51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Mr BARMI</cp:lastModifiedBy>
  <cp:revision>3</cp:revision>
  <dcterms:created xsi:type="dcterms:W3CDTF">2015-04-22T17:29:00Z</dcterms:created>
  <dcterms:modified xsi:type="dcterms:W3CDTF">2004-01-01T00:16:00Z</dcterms:modified>
</cp:coreProperties>
</file>